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6EB8" w14:textId="77777777" w:rsidR="00207E27" w:rsidRPr="001F4D4A" w:rsidRDefault="00207E27" w:rsidP="00207E27">
      <w:pPr>
        <w:jc w:val="center"/>
        <w:rPr>
          <w:rFonts w:asciiTheme="minorHAnsi" w:hAnsiTheme="minorHAnsi"/>
          <w:b/>
          <w:bCs/>
          <w:lang w:val="en-GB"/>
        </w:rPr>
      </w:pPr>
      <w:r w:rsidRPr="001F4D4A">
        <w:rPr>
          <w:rFonts w:asciiTheme="minorHAnsi" w:hAnsiTheme="minorHAnsi"/>
          <w:b/>
          <w:bCs/>
          <w:lang w:val="en-GB"/>
        </w:rPr>
        <w:t>Title of the abstract</w:t>
      </w:r>
    </w:p>
    <w:p w14:paraId="507237C0" w14:textId="77777777" w:rsidR="00207E27" w:rsidRPr="001F4D4A" w:rsidRDefault="00207E27" w:rsidP="00207E27">
      <w:pPr>
        <w:jc w:val="center"/>
        <w:rPr>
          <w:rFonts w:asciiTheme="minorHAnsi" w:hAnsiTheme="minorHAnsi"/>
          <w:b/>
          <w:bCs/>
          <w:lang w:val="en-GB"/>
        </w:rPr>
      </w:pPr>
    </w:p>
    <w:p w14:paraId="48D18F59" w14:textId="77777777" w:rsidR="00207E27" w:rsidRPr="001F4D4A" w:rsidRDefault="00207E27" w:rsidP="00207E27">
      <w:pPr>
        <w:jc w:val="center"/>
        <w:rPr>
          <w:rFonts w:asciiTheme="minorHAnsi" w:hAnsiTheme="minorHAnsi"/>
          <w:lang w:val="en-GB"/>
        </w:rPr>
      </w:pPr>
      <w:r w:rsidRPr="001F4D4A">
        <w:rPr>
          <w:rFonts w:asciiTheme="minorHAnsi" w:hAnsiTheme="minorHAnsi"/>
          <w:u w:val="single"/>
          <w:lang w:val="en-GB"/>
        </w:rPr>
        <w:t>J. MainAuthor, City/Country Code</w:t>
      </w:r>
      <w:r w:rsidRPr="001F4D4A">
        <w:rPr>
          <w:rFonts w:asciiTheme="minorHAnsi" w:hAnsiTheme="minorHAnsi"/>
          <w:lang w:val="en-GB"/>
        </w:rPr>
        <w:t>, Y. CoAuthor, City/Country Code</w:t>
      </w:r>
    </w:p>
    <w:p w14:paraId="2A7537EE" w14:textId="77777777" w:rsidR="00207E27" w:rsidRPr="001F4D4A" w:rsidRDefault="00207E27" w:rsidP="00207E27">
      <w:pPr>
        <w:jc w:val="center"/>
        <w:rPr>
          <w:rFonts w:asciiTheme="minorHAnsi" w:hAnsiTheme="minorHAnsi"/>
          <w:lang w:val="en-GB"/>
        </w:rPr>
      </w:pPr>
    </w:p>
    <w:p w14:paraId="6DEF5CD5" w14:textId="77777777" w:rsidR="00207E27" w:rsidRPr="001F4D4A" w:rsidRDefault="00207E27" w:rsidP="00207E27">
      <w:pPr>
        <w:jc w:val="center"/>
        <w:rPr>
          <w:rFonts w:asciiTheme="minorHAnsi" w:hAnsiTheme="minorHAnsi"/>
          <w:lang w:val="en-GB"/>
        </w:rPr>
      </w:pPr>
      <w:r w:rsidRPr="001F4D4A">
        <w:rPr>
          <w:rFonts w:asciiTheme="minorHAnsi" w:hAnsiTheme="minorHAnsi"/>
          <w:lang w:val="en-GB"/>
        </w:rPr>
        <w:t>Prof. Dr. John MainAuthor, University of ABC, Main Str. 99, 12345 City</w:t>
      </w:r>
    </w:p>
    <w:p w14:paraId="12C93A23" w14:textId="77777777" w:rsidR="00207E27" w:rsidRPr="001F4D4A" w:rsidRDefault="00207E27" w:rsidP="00207E27">
      <w:pPr>
        <w:rPr>
          <w:rFonts w:asciiTheme="minorHAnsi" w:hAnsiTheme="minorHAnsi"/>
          <w:lang w:val="en-GB"/>
        </w:rPr>
      </w:pPr>
    </w:p>
    <w:p w14:paraId="4CC813C6" w14:textId="77777777" w:rsidR="00207E27" w:rsidRPr="001F4D4A" w:rsidRDefault="00207E27" w:rsidP="00207E27">
      <w:pPr>
        <w:rPr>
          <w:rFonts w:asciiTheme="minorHAnsi" w:hAnsiTheme="minorHAnsi"/>
          <w:lang w:val="en-GB"/>
        </w:rPr>
      </w:pPr>
    </w:p>
    <w:p w14:paraId="32AB8293" w14:textId="77777777" w:rsidR="00207E27" w:rsidRPr="001F4D4A" w:rsidRDefault="00207E27" w:rsidP="00207E27">
      <w:pPr>
        <w:jc w:val="both"/>
        <w:rPr>
          <w:rFonts w:asciiTheme="minorHAnsi" w:hAnsiTheme="minorHAnsi"/>
          <w:lang w:val="en-GB"/>
        </w:rPr>
      </w:pPr>
      <w:r w:rsidRPr="001F4D4A">
        <w:rPr>
          <w:rFonts w:asciiTheme="minorHAnsi" w:hAnsiTheme="minorHAnsi"/>
          <w:lang w:val="en-GB"/>
        </w:rPr>
        <w:t>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[1]</w:t>
      </w:r>
    </w:p>
    <w:p w14:paraId="78BD0D9A" w14:textId="77777777" w:rsidR="00207E27" w:rsidRPr="001F4D4A" w:rsidRDefault="00207E27" w:rsidP="00207E27">
      <w:pPr>
        <w:jc w:val="both"/>
        <w:rPr>
          <w:rFonts w:asciiTheme="minorHAnsi" w:hAnsiTheme="minorHAnsi"/>
          <w:lang w:val="en-GB"/>
        </w:rPr>
      </w:pPr>
    </w:p>
    <w:p w14:paraId="07BFC2BD" w14:textId="77777777" w:rsidR="00207E27" w:rsidRPr="001F4D4A" w:rsidRDefault="00207E27" w:rsidP="00207E27">
      <w:pPr>
        <w:jc w:val="both"/>
        <w:rPr>
          <w:rFonts w:asciiTheme="minorHAnsi" w:hAnsiTheme="minorHAnsi"/>
          <w:lang w:val="en-GB"/>
        </w:rPr>
      </w:pPr>
      <w:r w:rsidRPr="001F4D4A">
        <w:rPr>
          <w:rFonts w:asciiTheme="minorHAnsi" w:hAnsiTheme="minorHAnsi"/>
          <w:lang w:val="en-GB"/>
        </w:rPr>
        <w:t>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[2]</w:t>
      </w:r>
    </w:p>
    <w:p w14:paraId="629E6E73" w14:textId="77777777" w:rsidR="00207E27" w:rsidRPr="001F4D4A" w:rsidRDefault="00207E27" w:rsidP="00207E27">
      <w:pPr>
        <w:jc w:val="both"/>
        <w:rPr>
          <w:rFonts w:asciiTheme="minorHAnsi" w:hAnsiTheme="minorHAnsi"/>
          <w:lang w:val="en-GB"/>
        </w:rPr>
      </w:pPr>
    </w:p>
    <w:p w14:paraId="73002EE8" w14:textId="77777777" w:rsidR="00207E27" w:rsidRPr="001F4D4A" w:rsidRDefault="00207E27" w:rsidP="00207E27">
      <w:pPr>
        <w:jc w:val="both"/>
        <w:rPr>
          <w:rFonts w:asciiTheme="minorHAnsi" w:hAnsiTheme="minorHAnsi"/>
          <w:lang w:val="en-US"/>
        </w:rPr>
      </w:pPr>
      <w:r w:rsidRPr="001F4D4A">
        <w:rPr>
          <w:rFonts w:asciiTheme="minorHAnsi" w:hAnsiTheme="minorHAnsi"/>
          <w:lang w:val="en-GB"/>
        </w:rPr>
        <w:t xml:space="preserve">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w:t>
      </w:r>
      <w:r w:rsidRPr="001F4D4A">
        <w:rPr>
          <w:rFonts w:asciiTheme="minorHAnsi" w:hAnsiTheme="minorHAnsi"/>
          <w:lang w:val="en-US"/>
        </w:rPr>
        <w:t>Text of the abstract. Text of the abstract. [3]</w:t>
      </w:r>
    </w:p>
    <w:p w14:paraId="69146128" w14:textId="77777777" w:rsidR="00207E27" w:rsidRPr="001F4D4A" w:rsidRDefault="00207E27" w:rsidP="00207E27">
      <w:pPr>
        <w:rPr>
          <w:rFonts w:asciiTheme="minorHAnsi" w:hAnsiTheme="minorHAnsi"/>
          <w:lang w:val="en-US"/>
        </w:rPr>
      </w:pPr>
    </w:p>
    <w:p w14:paraId="4DE02481" w14:textId="77777777" w:rsidR="00207E27" w:rsidRPr="001F4D4A" w:rsidRDefault="00207E27" w:rsidP="00207E27">
      <w:pPr>
        <w:rPr>
          <w:rFonts w:asciiTheme="minorHAnsi" w:hAnsiTheme="minorHAnsi"/>
          <w:lang w:val="en-US"/>
        </w:rPr>
      </w:pPr>
    </w:p>
    <w:p w14:paraId="2AE55510" w14:textId="77777777" w:rsidR="00207E27" w:rsidRPr="001F4D4A" w:rsidRDefault="00207E27" w:rsidP="00207E27">
      <w:pPr>
        <w:rPr>
          <w:rFonts w:asciiTheme="minorHAnsi" w:hAnsiTheme="minorHAnsi"/>
          <w:lang w:val="en-US"/>
        </w:rPr>
      </w:pPr>
      <w:r w:rsidRPr="001F4D4A">
        <w:rPr>
          <w:rFonts w:asciiTheme="minorHAnsi" w:hAnsiTheme="minorHAnsi"/>
          <w:lang w:val="en-US"/>
        </w:rPr>
        <w:t>Literature:</w:t>
      </w:r>
    </w:p>
    <w:p w14:paraId="3AFD0561" w14:textId="77777777" w:rsidR="00207E27" w:rsidRPr="001F4D4A" w:rsidRDefault="00207E27" w:rsidP="00207E27">
      <w:pPr>
        <w:rPr>
          <w:rFonts w:asciiTheme="minorHAnsi" w:hAnsiTheme="minorHAnsi"/>
          <w:lang w:val="en-US"/>
        </w:rPr>
      </w:pPr>
    </w:p>
    <w:p w14:paraId="17C4276B" w14:textId="77777777" w:rsidR="00207E27" w:rsidRPr="001F4D4A" w:rsidRDefault="00207E27" w:rsidP="00207E27">
      <w:pPr>
        <w:rPr>
          <w:rFonts w:asciiTheme="minorHAnsi" w:hAnsiTheme="minorHAnsi"/>
          <w:lang w:val="en-GB"/>
        </w:rPr>
      </w:pPr>
      <w:r w:rsidRPr="001F4D4A">
        <w:rPr>
          <w:rFonts w:asciiTheme="minorHAnsi" w:hAnsiTheme="minorHAnsi"/>
          <w:lang w:val="en-GB"/>
        </w:rPr>
        <w:t xml:space="preserve">[1] X. Reference Author A, Chem. Ber. 1997, 130, 000. </w:t>
      </w:r>
    </w:p>
    <w:p w14:paraId="5B28EACB" w14:textId="77777777" w:rsidR="00207E27" w:rsidRPr="001F4D4A" w:rsidRDefault="00207E27" w:rsidP="00207E27">
      <w:pPr>
        <w:rPr>
          <w:rFonts w:asciiTheme="minorHAnsi" w:hAnsiTheme="minorHAnsi"/>
          <w:lang w:val="en-GB"/>
        </w:rPr>
      </w:pPr>
      <w:r w:rsidRPr="001F4D4A">
        <w:rPr>
          <w:rFonts w:asciiTheme="minorHAnsi" w:hAnsiTheme="minorHAnsi"/>
          <w:lang w:val="en-GB"/>
        </w:rPr>
        <w:t xml:space="preserve">[2] X. Reference Author B, Chem. Ber. 1997, 130, 000. </w:t>
      </w:r>
    </w:p>
    <w:p w14:paraId="4BC44D0E" w14:textId="77777777" w:rsidR="00207E27" w:rsidRPr="001F4D4A" w:rsidRDefault="00207E27" w:rsidP="00207E27">
      <w:pPr>
        <w:rPr>
          <w:rFonts w:asciiTheme="minorHAnsi" w:hAnsiTheme="minorHAnsi"/>
          <w:lang w:val="en-GB"/>
        </w:rPr>
      </w:pPr>
      <w:r w:rsidRPr="001F4D4A">
        <w:rPr>
          <w:rFonts w:asciiTheme="minorHAnsi" w:hAnsiTheme="minorHAnsi"/>
          <w:lang w:val="en-GB"/>
        </w:rPr>
        <w:t>[3] X. Reference Author C, Chem. Ber. 1997, 130, 000.</w:t>
      </w:r>
    </w:p>
    <w:p w14:paraId="65F38425" w14:textId="77777777" w:rsidR="00AB7324" w:rsidRPr="00207E27" w:rsidRDefault="00AB7324">
      <w:pPr>
        <w:rPr>
          <w:rFonts w:asciiTheme="minorHAnsi" w:hAnsiTheme="minorHAnsi"/>
          <w:sz w:val="24"/>
          <w:szCs w:val="24"/>
          <w:lang w:val="en-GB"/>
        </w:rPr>
      </w:pPr>
    </w:p>
    <w:p w14:paraId="5B99A619" w14:textId="77777777" w:rsidR="00207E27" w:rsidRPr="001F4D4A" w:rsidRDefault="00207E27">
      <w:pPr>
        <w:rPr>
          <w:rFonts w:asciiTheme="minorHAnsi" w:hAnsiTheme="minorHAnsi"/>
          <w:sz w:val="32"/>
          <w:szCs w:val="32"/>
          <w:lang w:val="en-GB"/>
        </w:rPr>
      </w:pPr>
    </w:p>
    <w:p w14:paraId="1B15A7A0" w14:textId="2BC50EC3" w:rsidR="00207E27" w:rsidRPr="001F4D4A" w:rsidRDefault="00207E27" w:rsidP="00516FE3">
      <w:pPr>
        <w:jc w:val="both"/>
        <w:rPr>
          <w:rFonts w:asciiTheme="minorHAnsi" w:hAnsiTheme="minorHAnsi"/>
          <w:b/>
          <w:bCs/>
          <w:lang w:val="en-GB"/>
        </w:rPr>
      </w:pPr>
      <w:r w:rsidRPr="001F4D4A">
        <w:rPr>
          <w:rFonts w:asciiTheme="minorHAnsi" w:hAnsiTheme="minorHAnsi"/>
          <w:b/>
          <w:bCs/>
          <w:lang w:val="en-GB"/>
        </w:rPr>
        <w:t xml:space="preserve">The abstract may contain a maximum of 2500 characters, including spaces. </w:t>
      </w:r>
      <w:r w:rsidR="00516FE3" w:rsidRPr="001F4D4A">
        <w:rPr>
          <w:rFonts w:asciiTheme="minorHAnsi" w:hAnsiTheme="minorHAnsi"/>
          <w:b/>
          <w:bCs/>
          <w:lang w:val="en-GB"/>
        </w:rPr>
        <w:t>The abstract should include introduction, aims, methods, results, and conclusions. Please do not change the formatting style.</w:t>
      </w:r>
    </w:p>
    <w:p w14:paraId="09A61FBA" w14:textId="77777777" w:rsidR="001F4D4A" w:rsidRPr="001F4D4A" w:rsidRDefault="001F4D4A" w:rsidP="00516FE3">
      <w:pPr>
        <w:jc w:val="both"/>
        <w:rPr>
          <w:rFonts w:asciiTheme="minorHAnsi" w:hAnsiTheme="minorHAnsi"/>
          <w:b/>
          <w:bCs/>
          <w:lang w:val="en-GB"/>
        </w:rPr>
      </w:pPr>
    </w:p>
    <w:p w14:paraId="74E18A84" w14:textId="73CE8250" w:rsidR="001F4D4A" w:rsidRPr="001F4D4A" w:rsidRDefault="001F4D4A" w:rsidP="00516FE3">
      <w:pPr>
        <w:jc w:val="both"/>
        <w:rPr>
          <w:rFonts w:asciiTheme="minorHAnsi" w:hAnsiTheme="minorHAnsi"/>
          <w:b/>
          <w:bCs/>
          <w:lang w:val="en-GB"/>
        </w:rPr>
      </w:pPr>
      <w:r w:rsidRPr="001F4D4A">
        <w:rPr>
          <w:rFonts w:asciiTheme="minorHAnsi" w:hAnsiTheme="minorHAnsi"/>
          <w:b/>
          <w:bCs/>
          <w:lang w:val="en-GB"/>
        </w:rPr>
        <w:t>Abstracts will be evaluated according to the following criteria:</w:t>
      </w:r>
    </w:p>
    <w:p w14:paraId="6F12B1D7" w14:textId="77777777" w:rsidR="001F4D4A" w:rsidRPr="001F4D4A" w:rsidRDefault="001F4D4A" w:rsidP="001F4D4A">
      <w:pPr>
        <w:pStyle w:val="Listaszerbekezds"/>
        <w:numPr>
          <w:ilvl w:val="0"/>
          <w:numId w:val="1"/>
        </w:numPr>
        <w:jc w:val="both"/>
        <w:rPr>
          <w:b/>
          <w:bCs/>
          <w:sz w:val="22"/>
          <w:szCs w:val="22"/>
          <w:lang w:val="en-GB"/>
        </w:rPr>
      </w:pPr>
      <w:r w:rsidRPr="001F4D4A">
        <w:rPr>
          <w:b/>
          <w:bCs/>
          <w:sz w:val="22"/>
          <w:szCs w:val="22"/>
          <w:lang w:val="en-GB"/>
        </w:rPr>
        <w:t>Scientific content and relevance</w:t>
      </w:r>
    </w:p>
    <w:p w14:paraId="3B3D7307" w14:textId="77777777" w:rsidR="001F4D4A" w:rsidRPr="001F4D4A" w:rsidRDefault="001F4D4A" w:rsidP="001F4D4A">
      <w:pPr>
        <w:pStyle w:val="Listaszerbekezds"/>
        <w:numPr>
          <w:ilvl w:val="0"/>
          <w:numId w:val="1"/>
        </w:numPr>
        <w:jc w:val="both"/>
        <w:rPr>
          <w:b/>
          <w:bCs/>
          <w:sz w:val="22"/>
          <w:szCs w:val="22"/>
          <w:lang w:val="en-GB"/>
        </w:rPr>
      </w:pPr>
      <w:r w:rsidRPr="001F4D4A">
        <w:rPr>
          <w:b/>
          <w:bCs/>
          <w:sz w:val="22"/>
          <w:szCs w:val="22"/>
          <w:lang w:val="en-GB"/>
        </w:rPr>
        <w:t>Novelty and innovation</w:t>
      </w:r>
    </w:p>
    <w:p w14:paraId="3F729900" w14:textId="77777777" w:rsidR="001F4D4A" w:rsidRPr="001F4D4A" w:rsidRDefault="001F4D4A" w:rsidP="001F4D4A">
      <w:pPr>
        <w:pStyle w:val="Listaszerbekezds"/>
        <w:numPr>
          <w:ilvl w:val="0"/>
          <w:numId w:val="1"/>
        </w:numPr>
        <w:jc w:val="both"/>
        <w:rPr>
          <w:b/>
          <w:bCs/>
          <w:sz w:val="22"/>
          <w:szCs w:val="22"/>
          <w:lang w:val="en-GB"/>
        </w:rPr>
      </w:pPr>
      <w:r w:rsidRPr="001F4D4A">
        <w:rPr>
          <w:b/>
          <w:bCs/>
          <w:sz w:val="22"/>
          <w:szCs w:val="22"/>
          <w:lang w:val="en-GB"/>
        </w:rPr>
        <w:t>Methodology</w:t>
      </w:r>
    </w:p>
    <w:p w14:paraId="2A647D74" w14:textId="77777777" w:rsidR="001F4D4A" w:rsidRPr="001F4D4A" w:rsidRDefault="001F4D4A" w:rsidP="001F4D4A">
      <w:pPr>
        <w:pStyle w:val="Listaszerbekezds"/>
        <w:numPr>
          <w:ilvl w:val="0"/>
          <w:numId w:val="1"/>
        </w:numPr>
        <w:jc w:val="both"/>
        <w:rPr>
          <w:b/>
          <w:bCs/>
          <w:sz w:val="22"/>
          <w:szCs w:val="22"/>
          <w:lang w:val="en-GB"/>
        </w:rPr>
      </w:pPr>
      <w:r w:rsidRPr="001F4D4A">
        <w:rPr>
          <w:b/>
          <w:bCs/>
          <w:sz w:val="22"/>
          <w:szCs w:val="22"/>
          <w:lang w:val="en-GB"/>
        </w:rPr>
        <w:t>Consistency and significance of results and conclusions</w:t>
      </w:r>
    </w:p>
    <w:p w14:paraId="6C2D868E" w14:textId="77777777" w:rsidR="001F4D4A" w:rsidRPr="001F4D4A" w:rsidRDefault="001F4D4A" w:rsidP="001F4D4A">
      <w:pPr>
        <w:pStyle w:val="Listaszerbekezds"/>
        <w:numPr>
          <w:ilvl w:val="0"/>
          <w:numId w:val="1"/>
        </w:numPr>
        <w:jc w:val="both"/>
        <w:rPr>
          <w:b/>
          <w:bCs/>
          <w:sz w:val="22"/>
          <w:szCs w:val="22"/>
          <w:lang w:val="en-GB"/>
        </w:rPr>
      </w:pPr>
      <w:r w:rsidRPr="001F4D4A">
        <w:rPr>
          <w:b/>
          <w:bCs/>
          <w:sz w:val="22"/>
          <w:szCs w:val="22"/>
          <w:lang w:val="en-GB"/>
        </w:rPr>
        <w:t>Structure and clarity of the abstract</w:t>
      </w:r>
    </w:p>
    <w:p w14:paraId="58F4F043" w14:textId="298FF75D" w:rsidR="001F4D4A" w:rsidRPr="001F4D4A" w:rsidRDefault="001F4D4A" w:rsidP="001F4D4A">
      <w:pPr>
        <w:pStyle w:val="Listaszerbekezds"/>
        <w:numPr>
          <w:ilvl w:val="0"/>
          <w:numId w:val="1"/>
        </w:numPr>
        <w:jc w:val="both"/>
        <w:rPr>
          <w:b/>
          <w:bCs/>
          <w:sz w:val="22"/>
          <w:szCs w:val="22"/>
          <w:lang w:val="en-GB"/>
        </w:rPr>
      </w:pPr>
      <w:r w:rsidRPr="001F4D4A">
        <w:rPr>
          <w:b/>
          <w:bCs/>
          <w:sz w:val="22"/>
          <w:szCs w:val="22"/>
          <w:lang w:val="en-GB"/>
        </w:rPr>
        <w:t>Formal and technical compliance</w:t>
      </w:r>
    </w:p>
    <w:sectPr w:rsidR="001F4D4A" w:rsidRPr="001F4D4A" w:rsidSect="00207E27">
      <w:pgSz w:w="11906" w:h="16838" w:code="9"/>
      <w:pgMar w:top="1701" w:right="1304" w:bottom="170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45912"/>
    <w:multiLevelType w:val="hybridMultilevel"/>
    <w:tmpl w:val="7D8E49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7182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24"/>
    <w:rsid w:val="0009173F"/>
    <w:rsid w:val="001F3DBA"/>
    <w:rsid w:val="001F4D4A"/>
    <w:rsid w:val="00207E27"/>
    <w:rsid w:val="00516FE3"/>
    <w:rsid w:val="00644501"/>
    <w:rsid w:val="00AB7324"/>
    <w:rsid w:val="00F739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770C"/>
  <w15:chartTrackingRefBased/>
  <w15:docId w15:val="{C3A04A8A-0EB7-4ADB-8626-A5131B5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7E27"/>
    <w:pPr>
      <w:spacing w:after="0" w:line="240" w:lineRule="auto"/>
    </w:pPr>
    <w:rPr>
      <w:rFonts w:ascii="Arial" w:eastAsia="Times New Roman" w:hAnsi="Arial" w:cs="Arial"/>
      <w:kern w:val="0"/>
      <w:sz w:val="22"/>
      <w:szCs w:val="22"/>
      <w:lang w:val="de-DE" w:eastAsia="de-DE"/>
      <w14:ligatures w14:val="none"/>
    </w:rPr>
  </w:style>
  <w:style w:type="paragraph" w:styleId="Cmsor1">
    <w:name w:val="heading 1"/>
    <w:basedOn w:val="Norml"/>
    <w:next w:val="Norml"/>
    <w:link w:val="Cmsor1Char"/>
    <w:uiPriority w:val="9"/>
    <w:qFormat/>
    <w:rsid w:val="00AB73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u-HU" w:eastAsia="en-US"/>
      <w14:ligatures w14:val="standardContextual"/>
    </w:rPr>
  </w:style>
  <w:style w:type="paragraph" w:styleId="Cmsor2">
    <w:name w:val="heading 2"/>
    <w:basedOn w:val="Norml"/>
    <w:next w:val="Norml"/>
    <w:link w:val="Cmsor2Char"/>
    <w:uiPriority w:val="9"/>
    <w:semiHidden/>
    <w:unhideWhenUsed/>
    <w:qFormat/>
    <w:rsid w:val="00AB73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u-HU" w:eastAsia="en-US"/>
      <w14:ligatures w14:val="standardContextual"/>
    </w:rPr>
  </w:style>
  <w:style w:type="paragraph" w:styleId="Cmsor3">
    <w:name w:val="heading 3"/>
    <w:basedOn w:val="Norml"/>
    <w:next w:val="Norml"/>
    <w:link w:val="Cmsor3Char"/>
    <w:uiPriority w:val="9"/>
    <w:semiHidden/>
    <w:unhideWhenUsed/>
    <w:qFormat/>
    <w:rsid w:val="00AB73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hu-HU" w:eastAsia="en-US"/>
      <w14:ligatures w14:val="standardContextual"/>
    </w:rPr>
  </w:style>
  <w:style w:type="paragraph" w:styleId="Cmsor4">
    <w:name w:val="heading 4"/>
    <w:basedOn w:val="Norml"/>
    <w:next w:val="Norml"/>
    <w:link w:val="Cmsor4Char"/>
    <w:uiPriority w:val="9"/>
    <w:semiHidden/>
    <w:unhideWhenUsed/>
    <w:qFormat/>
    <w:rsid w:val="00AB73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hu-HU" w:eastAsia="en-US"/>
      <w14:ligatures w14:val="standardContextual"/>
    </w:rPr>
  </w:style>
  <w:style w:type="paragraph" w:styleId="Cmsor5">
    <w:name w:val="heading 5"/>
    <w:basedOn w:val="Norml"/>
    <w:next w:val="Norml"/>
    <w:link w:val="Cmsor5Char"/>
    <w:uiPriority w:val="9"/>
    <w:semiHidden/>
    <w:unhideWhenUsed/>
    <w:qFormat/>
    <w:rsid w:val="00AB732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hu-HU" w:eastAsia="en-US"/>
      <w14:ligatures w14:val="standardContextual"/>
    </w:rPr>
  </w:style>
  <w:style w:type="paragraph" w:styleId="Cmsor6">
    <w:name w:val="heading 6"/>
    <w:basedOn w:val="Norml"/>
    <w:next w:val="Norml"/>
    <w:link w:val="Cmsor6Char"/>
    <w:uiPriority w:val="9"/>
    <w:semiHidden/>
    <w:unhideWhenUsed/>
    <w:qFormat/>
    <w:rsid w:val="00AB732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hu-HU" w:eastAsia="en-US"/>
      <w14:ligatures w14:val="standardContextual"/>
    </w:rPr>
  </w:style>
  <w:style w:type="paragraph" w:styleId="Cmsor7">
    <w:name w:val="heading 7"/>
    <w:basedOn w:val="Norml"/>
    <w:next w:val="Norml"/>
    <w:link w:val="Cmsor7Char"/>
    <w:uiPriority w:val="9"/>
    <w:semiHidden/>
    <w:unhideWhenUsed/>
    <w:qFormat/>
    <w:rsid w:val="00AB732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hu-HU" w:eastAsia="en-US"/>
      <w14:ligatures w14:val="standardContextual"/>
    </w:rPr>
  </w:style>
  <w:style w:type="paragraph" w:styleId="Cmsor8">
    <w:name w:val="heading 8"/>
    <w:basedOn w:val="Norml"/>
    <w:next w:val="Norml"/>
    <w:link w:val="Cmsor8Char"/>
    <w:uiPriority w:val="9"/>
    <w:semiHidden/>
    <w:unhideWhenUsed/>
    <w:qFormat/>
    <w:rsid w:val="00AB732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hu-HU" w:eastAsia="en-US"/>
      <w14:ligatures w14:val="standardContextual"/>
    </w:rPr>
  </w:style>
  <w:style w:type="paragraph" w:styleId="Cmsor9">
    <w:name w:val="heading 9"/>
    <w:basedOn w:val="Norml"/>
    <w:next w:val="Norml"/>
    <w:link w:val="Cmsor9Char"/>
    <w:uiPriority w:val="9"/>
    <w:semiHidden/>
    <w:unhideWhenUsed/>
    <w:qFormat/>
    <w:rsid w:val="00AB732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hu-HU"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B732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B732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B732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B732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B732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B732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B732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B732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B7324"/>
    <w:rPr>
      <w:rFonts w:eastAsiaTheme="majorEastAsia" w:cstheme="majorBidi"/>
      <w:color w:val="272727" w:themeColor="text1" w:themeTint="D8"/>
    </w:rPr>
  </w:style>
  <w:style w:type="paragraph" w:styleId="Cm">
    <w:name w:val="Title"/>
    <w:basedOn w:val="Norml"/>
    <w:next w:val="Norml"/>
    <w:link w:val="CmChar"/>
    <w:uiPriority w:val="10"/>
    <w:qFormat/>
    <w:rsid w:val="00AB7324"/>
    <w:pPr>
      <w:spacing w:after="80"/>
      <w:contextualSpacing/>
    </w:pPr>
    <w:rPr>
      <w:rFonts w:asciiTheme="majorHAnsi" w:eastAsiaTheme="majorEastAsia" w:hAnsiTheme="majorHAnsi" w:cstheme="majorBidi"/>
      <w:spacing w:val="-10"/>
      <w:kern w:val="28"/>
      <w:sz w:val="56"/>
      <w:szCs w:val="56"/>
      <w:lang w:val="hu-HU" w:eastAsia="en-US"/>
      <w14:ligatures w14:val="standardContextual"/>
    </w:rPr>
  </w:style>
  <w:style w:type="character" w:customStyle="1" w:styleId="CmChar">
    <w:name w:val="Cím Char"/>
    <w:basedOn w:val="Bekezdsalapbettpusa"/>
    <w:link w:val="Cm"/>
    <w:uiPriority w:val="10"/>
    <w:rsid w:val="00AB732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B73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hu-HU" w:eastAsia="en-US"/>
      <w14:ligatures w14:val="standardContextual"/>
    </w:rPr>
  </w:style>
  <w:style w:type="character" w:customStyle="1" w:styleId="AlcmChar">
    <w:name w:val="Alcím Char"/>
    <w:basedOn w:val="Bekezdsalapbettpusa"/>
    <w:link w:val="Alcm"/>
    <w:uiPriority w:val="11"/>
    <w:rsid w:val="00AB732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B732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hu-HU" w:eastAsia="en-US"/>
      <w14:ligatures w14:val="standardContextual"/>
    </w:rPr>
  </w:style>
  <w:style w:type="character" w:customStyle="1" w:styleId="IdzetChar">
    <w:name w:val="Idézet Char"/>
    <w:basedOn w:val="Bekezdsalapbettpusa"/>
    <w:link w:val="Idzet"/>
    <w:uiPriority w:val="29"/>
    <w:rsid w:val="00AB7324"/>
    <w:rPr>
      <w:i/>
      <w:iCs/>
      <w:color w:val="404040" w:themeColor="text1" w:themeTint="BF"/>
    </w:rPr>
  </w:style>
  <w:style w:type="paragraph" w:styleId="Listaszerbekezds">
    <w:name w:val="List Paragraph"/>
    <w:basedOn w:val="Norml"/>
    <w:uiPriority w:val="34"/>
    <w:qFormat/>
    <w:rsid w:val="00AB7324"/>
    <w:pPr>
      <w:spacing w:after="160" w:line="278" w:lineRule="auto"/>
      <w:ind w:left="720"/>
      <w:contextualSpacing/>
    </w:pPr>
    <w:rPr>
      <w:rFonts w:asciiTheme="minorHAnsi" w:eastAsiaTheme="minorHAnsi" w:hAnsiTheme="minorHAnsi" w:cstheme="minorBidi"/>
      <w:kern w:val="2"/>
      <w:sz w:val="24"/>
      <w:szCs w:val="24"/>
      <w:lang w:val="hu-HU" w:eastAsia="en-US"/>
      <w14:ligatures w14:val="standardContextual"/>
    </w:rPr>
  </w:style>
  <w:style w:type="character" w:styleId="Erskiemels">
    <w:name w:val="Intense Emphasis"/>
    <w:basedOn w:val="Bekezdsalapbettpusa"/>
    <w:uiPriority w:val="21"/>
    <w:qFormat/>
    <w:rsid w:val="00AB7324"/>
    <w:rPr>
      <w:i/>
      <w:iCs/>
      <w:color w:val="0F4761" w:themeColor="accent1" w:themeShade="BF"/>
    </w:rPr>
  </w:style>
  <w:style w:type="paragraph" w:styleId="Kiemeltidzet">
    <w:name w:val="Intense Quote"/>
    <w:basedOn w:val="Norml"/>
    <w:next w:val="Norml"/>
    <w:link w:val="KiemeltidzetChar"/>
    <w:uiPriority w:val="30"/>
    <w:qFormat/>
    <w:rsid w:val="00AB73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hu-HU" w:eastAsia="en-US"/>
      <w14:ligatures w14:val="standardContextual"/>
    </w:rPr>
  </w:style>
  <w:style w:type="character" w:customStyle="1" w:styleId="KiemeltidzetChar">
    <w:name w:val="Kiemelt idézet Char"/>
    <w:basedOn w:val="Bekezdsalapbettpusa"/>
    <w:link w:val="Kiemeltidzet"/>
    <w:uiPriority w:val="30"/>
    <w:rsid w:val="00AB7324"/>
    <w:rPr>
      <w:i/>
      <w:iCs/>
      <w:color w:val="0F4761" w:themeColor="accent1" w:themeShade="BF"/>
    </w:rPr>
  </w:style>
  <w:style w:type="character" w:styleId="Ershivatkozs">
    <w:name w:val="Intense Reference"/>
    <w:basedOn w:val="Bekezdsalapbettpusa"/>
    <w:uiPriority w:val="32"/>
    <w:qFormat/>
    <w:rsid w:val="00AB7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323</Words>
  <Characters>2233</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Pető Ágota</dc:creator>
  <cp:keywords/>
  <dc:description/>
  <cp:lastModifiedBy>Pető Ágota</cp:lastModifiedBy>
  <cp:revision>4</cp:revision>
  <dcterms:created xsi:type="dcterms:W3CDTF">2026-01-15T11:54:00Z</dcterms:created>
  <dcterms:modified xsi:type="dcterms:W3CDTF">2026-02-16T19:52:00Z</dcterms:modified>
</cp:coreProperties>
</file>